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0C6A" w:rsidRDefault="003E71ED" w:rsidP="00A30C6A">
      <w:pPr>
        <w:jc w:val="center"/>
        <w:rPr>
          <w:rFonts w:ascii="Times New Roman" w:hAnsi="Times New Roman" w:cs="Times New Roman"/>
          <w:b/>
          <w:sz w:val="24"/>
          <w:szCs w:val="24"/>
        </w:rPr>
      </w:pPr>
      <w:r>
        <w:rPr>
          <w:rFonts w:ascii="Times New Roman" w:hAnsi="Times New Roman" w:cs="Times New Roman"/>
          <w:b/>
          <w:sz w:val="24"/>
          <w:szCs w:val="24"/>
        </w:rPr>
        <w:t xml:space="preserve">How to Use the </w:t>
      </w:r>
      <w:bookmarkStart w:id="0" w:name="_GoBack"/>
      <w:bookmarkEnd w:id="0"/>
      <w:r w:rsidR="00A30C6A">
        <w:rPr>
          <w:rFonts w:ascii="Times New Roman" w:hAnsi="Times New Roman" w:cs="Times New Roman"/>
          <w:b/>
          <w:sz w:val="24"/>
          <w:szCs w:val="24"/>
        </w:rPr>
        <w:t>Provided Link on How to Effectively Deliver PowerPoint Presentations</w:t>
      </w:r>
    </w:p>
    <w:p w:rsidR="003E71ED" w:rsidRDefault="003E71ED" w:rsidP="003E71ED">
      <w:pPr>
        <w:spacing w:line="480" w:lineRule="auto"/>
        <w:ind w:left="720" w:hanging="720"/>
        <w:rPr>
          <w:rFonts w:ascii="Times New Roman" w:hAnsi="Times New Roman"/>
          <w:sz w:val="24"/>
          <w:szCs w:val="24"/>
          <w:shd w:val="clear" w:color="auto" w:fill="FFFFFF"/>
        </w:rPr>
      </w:pPr>
      <w:r>
        <w:t xml:space="preserve">The following link was provided to assist you with your Authentic Assessment. </w:t>
      </w:r>
      <w:hyperlink r:id="rId5" w:history="1">
        <w:r>
          <w:rPr>
            <w:rStyle w:val="Hyperlink"/>
            <w:rFonts w:ascii="Times New Roman" w:hAnsi="Times New Roman"/>
            <w:sz w:val="24"/>
            <w:szCs w:val="24"/>
            <w:shd w:val="clear" w:color="auto" w:fill="FFFFFF"/>
          </w:rPr>
          <w:t>http://www.wikihow.com/Deliver-Effective-PowerPoint-Presentations</w:t>
        </w:r>
      </w:hyperlink>
    </w:p>
    <w:p w:rsidR="00A30C6A" w:rsidRDefault="00A30C6A"/>
    <w:tbl>
      <w:tblPr>
        <w:tblW w:w="0" w:type="auto"/>
        <w:tblLayout w:type="fixed"/>
        <w:tblLook w:val="0000" w:firstRow="0" w:lastRow="0" w:firstColumn="0" w:lastColumn="0" w:noHBand="0" w:noVBand="0"/>
      </w:tblPr>
      <w:tblGrid>
        <w:gridCol w:w="1368"/>
        <w:gridCol w:w="4104"/>
        <w:gridCol w:w="4104"/>
      </w:tblGrid>
      <w:tr w:rsidR="00A30C6A" w:rsidTr="00A30C6A">
        <w:tblPrEx>
          <w:tblCellMar>
            <w:top w:w="0" w:type="dxa"/>
            <w:bottom w:w="0" w:type="dxa"/>
          </w:tblCellMar>
        </w:tblPrEx>
        <w:trPr>
          <w:trHeight w:val="4000"/>
        </w:trPr>
        <w:tc>
          <w:tcPr>
            <w:tcW w:w="1368" w:type="dxa"/>
          </w:tcPr>
          <w:p w:rsidR="00A30C6A" w:rsidRDefault="00A30C6A">
            <w:r>
              <w:t>Slide 1</w:t>
            </w:r>
          </w:p>
        </w:tc>
        <w:tc>
          <w:tcPr>
            <w:tcW w:w="4104" w:type="dxa"/>
          </w:tcPr>
          <w:p w:rsidR="00A30C6A" w:rsidRDefault="00A30C6A">
            <w:r>
              <w:object w:dxaOrig="7188" w:dyaOrig="54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1.55pt;height:121.45pt" o:ole="" o:bordertopcolor="this" o:borderleftcolor="this" o:borderbottomcolor="this" o:borderrightcolor="this">
                  <v:imagedata r:id="rId6" o:title=""/>
                  <w10:bordertop type="single" width="4" shadow="t"/>
                  <w10:borderleft type="single" width="4" shadow="t"/>
                  <w10:borderbottom type="single" width="4" shadow="t"/>
                  <w10:borderright type="single" width="4" shadow="t"/>
                </v:shape>
                <o:OLEObject Type="Embed" ProgID="PowerPoint.Slide.12" ShapeID="_x0000_i1025" DrawAspect="Content" ObjectID="_1460964343" r:id="rId7"/>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1: Welcome again to this Flipped Classroom Instruction workshop for Improving Flipped Classroom Instruction Through Multimedia Technology!! Hope you enjoyed the Introduction and pre-training!</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2</w:t>
            </w:r>
          </w:p>
        </w:tc>
        <w:tc>
          <w:tcPr>
            <w:tcW w:w="4104" w:type="dxa"/>
          </w:tcPr>
          <w:p w:rsidR="00A30C6A" w:rsidRDefault="00A30C6A">
            <w:r>
              <w:object w:dxaOrig="7188" w:dyaOrig="5402">
                <v:shape id="_x0000_i1026" type="#_x0000_t75" style="width:161.55pt;height:121.45pt" o:ole="" o:bordertopcolor="this" o:borderleftcolor="this" o:borderbottomcolor="this" o:borderrightcolor="this">
                  <v:imagedata r:id="rId8" o:title=""/>
                  <w10:bordertop type="single" width="4" shadow="t"/>
                  <w10:borderleft type="single" width="4" shadow="t"/>
                  <w10:borderbottom type="single" width="4" shadow="t"/>
                  <w10:borderright type="single" width="4" shadow="t"/>
                </v:shape>
                <o:OLEObject Type="Embed" ProgID="PowerPoint.Slide.12" ShapeID="_x0000_i1026" DrawAspect="Content" ObjectID="_1460964344" r:id="rId9"/>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2: This aim of this tutorial is to create clarity concerning misleading elements found on the </w:t>
            </w:r>
            <w:proofErr w:type="spellStart"/>
            <w:r>
              <w:rPr>
                <w:rFonts w:ascii="Calibri" w:hAnsi="Calibri" w:cs="Calibri"/>
                <w:kern w:val="24"/>
                <w:sz w:val="24"/>
                <w:szCs w:val="24"/>
              </w:rPr>
              <w:t>wikihow</w:t>
            </w:r>
            <w:proofErr w:type="spellEnd"/>
            <w:r>
              <w:rPr>
                <w:rFonts w:ascii="Calibri" w:hAnsi="Calibri" w:cs="Calibri"/>
                <w:kern w:val="24"/>
                <w:sz w:val="24"/>
                <w:szCs w:val="24"/>
              </w:rPr>
              <w:t xml:space="preserve"> site that was provided as a guide for you to effectively develop your </w:t>
            </w:r>
            <w:proofErr w:type="spellStart"/>
            <w:r>
              <w:rPr>
                <w:rFonts w:ascii="Calibri" w:hAnsi="Calibri" w:cs="Calibri"/>
                <w:kern w:val="24"/>
                <w:sz w:val="24"/>
                <w:szCs w:val="24"/>
              </w:rPr>
              <w:t>powerpoint</w:t>
            </w:r>
            <w:proofErr w:type="spellEnd"/>
            <w:r>
              <w:rPr>
                <w:rFonts w:ascii="Calibri" w:hAnsi="Calibri" w:cs="Calibri"/>
                <w:kern w:val="24"/>
                <w:sz w:val="24"/>
                <w:szCs w:val="24"/>
              </w:rPr>
              <w:t xml:space="preserve"> presentations for your authentic assessment.</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3</w:t>
            </w:r>
          </w:p>
        </w:tc>
        <w:tc>
          <w:tcPr>
            <w:tcW w:w="4104" w:type="dxa"/>
          </w:tcPr>
          <w:p w:rsidR="00A30C6A" w:rsidRDefault="00A30C6A">
            <w:r>
              <w:object w:dxaOrig="7188" w:dyaOrig="5402">
                <v:shape id="_x0000_i1027" type="#_x0000_t75" style="width:161.55pt;height:121.4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7" DrawAspect="Content" ObjectID="_1460964345" r:id="rId11"/>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3: Your authentic assessment will be on “Steps to creating a Professional Microsoft Word Document” where you will need to present your information in a </w:t>
            </w:r>
            <w:proofErr w:type="spellStart"/>
            <w:r>
              <w:rPr>
                <w:rFonts w:ascii="Calibri" w:hAnsi="Calibri" w:cs="Calibri"/>
                <w:kern w:val="24"/>
                <w:sz w:val="24"/>
                <w:szCs w:val="24"/>
              </w:rPr>
              <w:t>powerpoint</w:t>
            </w:r>
            <w:proofErr w:type="spellEnd"/>
            <w:r>
              <w:rPr>
                <w:rFonts w:ascii="Calibri" w:hAnsi="Calibri" w:cs="Calibri"/>
                <w:kern w:val="24"/>
                <w:sz w:val="24"/>
                <w:szCs w:val="24"/>
              </w:rPr>
              <w:t xml:space="preserve"> presentation. Therefore, the purpose of the provided </w:t>
            </w:r>
            <w:proofErr w:type="spellStart"/>
            <w:r>
              <w:rPr>
                <w:rFonts w:ascii="Calibri" w:hAnsi="Calibri" w:cs="Calibri"/>
                <w:kern w:val="24"/>
                <w:sz w:val="24"/>
                <w:szCs w:val="24"/>
              </w:rPr>
              <w:t>wikihow</w:t>
            </w:r>
            <w:proofErr w:type="spellEnd"/>
            <w:r>
              <w:rPr>
                <w:rFonts w:ascii="Calibri" w:hAnsi="Calibri" w:cs="Calibri"/>
                <w:kern w:val="24"/>
                <w:sz w:val="24"/>
                <w:szCs w:val="24"/>
              </w:rPr>
              <w:t xml:space="preserve"> site is to help you design and deliver your </w:t>
            </w:r>
            <w:proofErr w:type="spellStart"/>
            <w:r>
              <w:rPr>
                <w:rFonts w:ascii="Calibri" w:hAnsi="Calibri" w:cs="Calibri"/>
                <w:kern w:val="24"/>
                <w:sz w:val="24"/>
                <w:szCs w:val="24"/>
              </w:rPr>
              <w:t>powerpoint</w:t>
            </w:r>
            <w:proofErr w:type="spellEnd"/>
            <w:r>
              <w:rPr>
                <w:rFonts w:ascii="Calibri" w:hAnsi="Calibri" w:cs="Calibri"/>
                <w:kern w:val="24"/>
                <w:sz w:val="24"/>
                <w:szCs w:val="24"/>
              </w:rPr>
              <w:t xml:space="preserve"> effectively for your </w:t>
            </w:r>
            <w:proofErr w:type="spellStart"/>
            <w:r>
              <w:rPr>
                <w:rFonts w:ascii="Calibri" w:hAnsi="Calibri" w:cs="Calibri"/>
                <w:kern w:val="24"/>
                <w:sz w:val="24"/>
                <w:szCs w:val="24"/>
              </w:rPr>
              <w:t>assesment</w:t>
            </w:r>
            <w:proofErr w:type="spellEnd"/>
            <w:r>
              <w:rPr>
                <w:rFonts w:ascii="Calibri" w:hAnsi="Calibri" w:cs="Calibri"/>
                <w:kern w:val="24"/>
                <w:sz w:val="24"/>
                <w:szCs w:val="24"/>
              </w:rPr>
              <w:t>.</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4</w:t>
            </w:r>
          </w:p>
        </w:tc>
        <w:tc>
          <w:tcPr>
            <w:tcW w:w="4104" w:type="dxa"/>
          </w:tcPr>
          <w:p w:rsidR="00A30C6A" w:rsidRDefault="00A30C6A">
            <w:r>
              <w:object w:dxaOrig="7188" w:dyaOrig="5402">
                <v:shape id="_x0000_i1028" type="#_x0000_t75" style="width:161.55pt;height:121.4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8" DrawAspect="Content" ObjectID="_1460964346" r:id="rId13"/>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4: The </w:t>
            </w:r>
            <w:proofErr w:type="spellStart"/>
            <w:r>
              <w:rPr>
                <w:rFonts w:ascii="Calibri" w:hAnsi="Calibri" w:cs="Calibri"/>
                <w:kern w:val="24"/>
                <w:sz w:val="24"/>
                <w:szCs w:val="24"/>
              </w:rPr>
              <w:t>wikihow</w:t>
            </w:r>
            <w:proofErr w:type="spellEnd"/>
            <w:r>
              <w:rPr>
                <w:rFonts w:ascii="Calibri" w:hAnsi="Calibri" w:cs="Calibri"/>
                <w:kern w:val="24"/>
                <w:sz w:val="24"/>
                <w:szCs w:val="24"/>
              </w:rPr>
              <w:t xml:space="preserve"> site that was provided shows clear steps, but some information might not be entirely correct. So here are a few pointers to ensure that you select relevant information from this </w:t>
            </w:r>
            <w:proofErr w:type="spellStart"/>
            <w:r>
              <w:rPr>
                <w:rFonts w:ascii="Calibri" w:hAnsi="Calibri" w:cs="Calibri"/>
                <w:kern w:val="24"/>
                <w:sz w:val="24"/>
                <w:szCs w:val="24"/>
              </w:rPr>
              <w:t>Wikihow</w:t>
            </w:r>
            <w:proofErr w:type="spellEnd"/>
            <w:r>
              <w:rPr>
                <w:rFonts w:ascii="Calibri" w:hAnsi="Calibri" w:cs="Calibri"/>
                <w:kern w:val="24"/>
                <w:sz w:val="24"/>
                <w:szCs w:val="24"/>
              </w:rPr>
              <w:t xml:space="preserve"> site to apply to presenting your assessment via </w:t>
            </w:r>
            <w:proofErr w:type="spellStart"/>
            <w:r>
              <w:rPr>
                <w:rFonts w:ascii="Calibri" w:hAnsi="Calibri" w:cs="Calibri"/>
                <w:kern w:val="24"/>
                <w:sz w:val="24"/>
                <w:szCs w:val="24"/>
              </w:rPr>
              <w:t>powerpoint</w:t>
            </w:r>
            <w:proofErr w:type="spellEnd"/>
            <w:r>
              <w:rPr>
                <w:rFonts w:ascii="Calibri" w:hAnsi="Calibri" w:cs="Calibri"/>
                <w:kern w:val="24"/>
                <w:sz w:val="24"/>
                <w:szCs w:val="24"/>
              </w:rPr>
              <w:t>.</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5</w:t>
            </w:r>
          </w:p>
        </w:tc>
        <w:tc>
          <w:tcPr>
            <w:tcW w:w="4104" w:type="dxa"/>
          </w:tcPr>
          <w:p w:rsidR="00A30C6A" w:rsidRDefault="00A30C6A">
            <w:r>
              <w:object w:dxaOrig="7188" w:dyaOrig="5402">
                <v:shape id="_x0000_i1029" type="#_x0000_t75" style="width:161.55pt;height:121.4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9" DrawAspect="Content" ObjectID="_1460964347" r:id="rId15"/>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5: The following slides shows images of the site. Notice how Mayer’s (2009) extraneous cognitive processing principles are sometime violated!</w:t>
            </w:r>
          </w:p>
          <w:p w:rsidR="00A30C6A" w:rsidRDefault="00A30C6A" w:rsidP="00A30C6A">
            <w:pPr>
              <w:autoSpaceDE w:val="0"/>
              <w:autoSpaceDN w:val="0"/>
              <w:adjustRightInd w:val="0"/>
              <w:spacing w:after="0" w:line="240" w:lineRule="auto"/>
              <w:rPr>
                <w:rFonts w:ascii="Calibri" w:hAnsi="Calibri" w:cs="Calibri"/>
                <w:kern w:val="24"/>
                <w:sz w:val="24"/>
                <w:szCs w:val="24"/>
              </w:rPr>
            </w:pP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6</w:t>
            </w:r>
          </w:p>
        </w:tc>
        <w:tc>
          <w:tcPr>
            <w:tcW w:w="4104" w:type="dxa"/>
          </w:tcPr>
          <w:p w:rsidR="00A30C6A" w:rsidRDefault="00A30C6A">
            <w:r>
              <w:object w:dxaOrig="7188" w:dyaOrig="5402">
                <v:shape id="_x0000_i1030" type="#_x0000_t75" style="width:161.55pt;height:121.4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30" DrawAspect="Content" ObjectID="_1460964348" r:id="rId17"/>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6: The top of the </w:t>
            </w:r>
            <w:proofErr w:type="spellStart"/>
            <w:r>
              <w:rPr>
                <w:rFonts w:ascii="Calibri" w:hAnsi="Calibri" w:cs="Calibri"/>
                <w:kern w:val="24"/>
                <w:sz w:val="24"/>
                <w:szCs w:val="24"/>
              </w:rPr>
              <w:t>wikishow</w:t>
            </w:r>
            <w:proofErr w:type="spellEnd"/>
            <w:r>
              <w:rPr>
                <w:rFonts w:ascii="Calibri" w:hAnsi="Calibri" w:cs="Calibri"/>
                <w:kern w:val="24"/>
                <w:sz w:val="24"/>
                <w:szCs w:val="24"/>
              </w:rPr>
              <w:t xml:space="preserve"> site shows the title as well as the authors. This is of course, open source which can be edited. Therefore, one has to proceed with caution concerning the integrity of the information!</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7</w:t>
            </w:r>
          </w:p>
        </w:tc>
        <w:tc>
          <w:tcPr>
            <w:tcW w:w="4104" w:type="dxa"/>
          </w:tcPr>
          <w:p w:rsidR="00A30C6A" w:rsidRDefault="00A30C6A">
            <w:r>
              <w:object w:dxaOrig="7188" w:dyaOrig="5402">
                <v:shape id="_x0000_i1031" type="#_x0000_t75" style="width:161.55pt;height:121.4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31" DrawAspect="Content" ObjectID="_1460964349" r:id="rId19"/>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color w:val="FFFFFF"/>
                <w:kern w:val="24"/>
                <w:sz w:val="24"/>
                <w:szCs w:val="24"/>
              </w:rPr>
              <w:t xml:space="preserve">Slide 7: For step 1, the Coherence principle is violated because people learn better when extraneous material is excluded where the site is implying that it is ok to have a </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8</w:t>
            </w:r>
          </w:p>
        </w:tc>
        <w:tc>
          <w:tcPr>
            <w:tcW w:w="4104" w:type="dxa"/>
          </w:tcPr>
          <w:p w:rsidR="00A30C6A" w:rsidRDefault="00A30C6A">
            <w:r>
              <w:object w:dxaOrig="7188" w:dyaOrig="5402">
                <v:shape id="_x0000_i1032" type="#_x0000_t75" style="width:161.55pt;height:121.4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2" DrawAspect="Content" ObjectID="_1460964350" r:id="rId21"/>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8: Instead, I would recommend that you use the concise method as shown here!!!</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9</w:t>
            </w:r>
          </w:p>
        </w:tc>
        <w:tc>
          <w:tcPr>
            <w:tcW w:w="4104" w:type="dxa"/>
          </w:tcPr>
          <w:p w:rsidR="00A30C6A" w:rsidRDefault="00A30C6A">
            <w:r>
              <w:object w:dxaOrig="7188" w:dyaOrig="5402">
                <v:shape id="_x0000_i1033" type="#_x0000_t75" style="width:161.55pt;height:121.4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3" DrawAspect="Content" ObjectID="_1460964351" r:id="rId23"/>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9: Once again, the coherence principle is violated! The authors on the </w:t>
            </w:r>
            <w:proofErr w:type="spellStart"/>
            <w:r>
              <w:rPr>
                <w:rFonts w:ascii="Calibri" w:hAnsi="Calibri" w:cs="Calibri"/>
                <w:kern w:val="24"/>
                <w:sz w:val="24"/>
                <w:szCs w:val="24"/>
              </w:rPr>
              <w:t>Wikihow</w:t>
            </w:r>
            <w:proofErr w:type="spellEnd"/>
            <w:r>
              <w:rPr>
                <w:rFonts w:ascii="Calibri" w:hAnsi="Calibri" w:cs="Calibri"/>
                <w:kern w:val="24"/>
                <w:sz w:val="24"/>
                <w:szCs w:val="24"/>
              </w:rPr>
              <w:t xml:space="preserve"> site suggested using an abundance of pictures and animations. But this can lead to an increase in extraneous processing where too much is going on!</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10</w:t>
            </w:r>
          </w:p>
        </w:tc>
        <w:tc>
          <w:tcPr>
            <w:tcW w:w="4104" w:type="dxa"/>
          </w:tcPr>
          <w:p w:rsidR="00A30C6A" w:rsidRDefault="00A30C6A">
            <w:r>
              <w:object w:dxaOrig="7188" w:dyaOrig="5402">
                <v:shape id="_x0000_i1034" type="#_x0000_t75" style="width:161.55pt;height:121.4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4" DrawAspect="Content" ObjectID="_1460964352" r:id="rId25"/>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10: Instead make sure to present pictures, graphics and animations as needed! This will would allow your audience to focus and select relevant information and mentally </w:t>
            </w:r>
            <w:proofErr w:type="spellStart"/>
            <w:r>
              <w:rPr>
                <w:rFonts w:ascii="Calibri" w:hAnsi="Calibri" w:cs="Calibri"/>
                <w:kern w:val="24"/>
                <w:sz w:val="24"/>
                <w:szCs w:val="24"/>
              </w:rPr>
              <w:t>organise</w:t>
            </w:r>
            <w:proofErr w:type="spellEnd"/>
            <w:r>
              <w:rPr>
                <w:rFonts w:ascii="Calibri" w:hAnsi="Calibri" w:cs="Calibri"/>
                <w:kern w:val="24"/>
                <w:sz w:val="24"/>
                <w:szCs w:val="24"/>
              </w:rPr>
              <w:t xml:space="preserve"> them.</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11</w:t>
            </w:r>
          </w:p>
        </w:tc>
        <w:tc>
          <w:tcPr>
            <w:tcW w:w="4104" w:type="dxa"/>
          </w:tcPr>
          <w:p w:rsidR="00A30C6A" w:rsidRDefault="00A30C6A">
            <w:r>
              <w:object w:dxaOrig="7188" w:dyaOrig="5402">
                <v:shape id="_x0000_i1035" type="#_x0000_t75" style="width:161.55pt;height:121.4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5" DrawAspect="Content" ObjectID="_1460964353" r:id="rId27"/>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11: using tables, graphs and charts to explain intricate concepts will most definitely help your audience to manage their essential processing because according the modality principle, people learn better from graphics and narration than from graphics and printed text. </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12</w:t>
            </w:r>
          </w:p>
        </w:tc>
        <w:tc>
          <w:tcPr>
            <w:tcW w:w="4104" w:type="dxa"/>
          </w:tcPr>
          <w:p w:rsidR="00A30C6A" w:rsidRDefault="00A30C6A">
            <w:r>
              <w:object w:dxaOrig="7188" w:dyaOrig="5402">
                <v:shape id="_x0000_i1036" type="#_x0000_t75" style="width:161.55pt;height:121.4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6" DrawAspect="Content" ObjectID="_1460964354" r:id="rId29"/>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12: Speaking directly to your audience will help you to foster your audience’s generative processing because according to the Personalization: people learn better from multimedia lesson when the words are in conversational style rather than in formal style.  If you are not 100% sure of the material you are presenting you may create note cards to help you keep eyes contact with your audience instead of turning away to read information from the slides.</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13</w:t>
            </w:r>
          </w:p>
        </w:tc>
        <w:tc>
          <w:tcPr>
            <w:tcW w:w="4104" w:type="dxa"/>
          </w:tcPr>
          <w:p w:rsidR="00A30C6A" w:rsidRDefault="00A30C6A">
            <w:r>
              <w:object w:dxaOrig="7188" w:dyaOrig="5402">
                <v:shape id="_x0000_i1037" type="#_x0000_t75" style="width:161.55pt;height:121.45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7" DrawAspect="Content" ObjectID="_1460964355" r:id="rId31"/>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13: Engaging your audience with questions is a good way to end your presentation!</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14</w:t>
            </w:r>
          </w:p>
        </w:tc>
        <w:tc>
          <w:tcPr>
            <w:tcW w:w="4104" w:type="dxa"/>
          </w:tcPr>
          <w:p w:rsidR="00A30C6A" w:rsidRDefault="00A30C6A">
            <w:r>
              <w:object w:dxaOrig="7188" w:dyaOrig="5402">
                <v:shape id="_x0000_i1038" type="#_x0000_t75" style="width:161.55pt;height:121.4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8" DrawAspect="Content" ObjectID="_1460964356" r:id="rId33"/>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14: Here’s a little </w:t>
            </w:r>
            <w:proofErr w:type="spellStart"/>
            <w:r>
              <w:rPr>
                <w:rFonts w:ascii="Calibri" w:hAnsi="Calibri" w:cs="Calibri"/>
                <w:kern w:val="24"/>
                <w:sz w:val="24"/>
                <w:szCs w:val="24"/>
              </w:rPr>
              <w:t>tip</w:t>
            </w:r>
            <w:proofErr w:type="gramStart"/>
            <w:r>
              <w:rPr>
                <w:rFonts w:ascii="Calibri" w:hAnsi="Calibri" w:cs="Calibri"/>
                <w:kern w:val="24"/>
                <w:sz w:val="24"/>
                <w:szCs w:val="24"/>
              </w:rPr>
              <w:t>..you</w:t>
            </w:r>
            <w:proofErr w:type="spellEnd"/>
            <w:proofErr w:type="gramEnd"/>
            <w:r>
              <w:rPr>
                <w:rFonts w:ascii="Calibri" w:hAnsi="Calibri" w:cs="Calibri"/>
                <w:kern w:val="24"/>
                <w:sz w:val="24"/>
                <w:szCs w:val="24"/>
              </w:rPr>
              <w:t xml:space="preserve"> may save your </w:t>
            </w:r>
            <w:proofErr w:type="spellStart"/>
            <w:r>
              <w:rPr>
                <w:rFonts w:ascii="Calibri" w:hAnsi="Calibri" w:cs="Calibri"/>
                <w:kern w:val="24"/>
                <w:sz w:val="24"/>
                <w:szCs w:val="24"/>
              </w:rPr>
              <w:t>powerpoint</w:t>
            </w:r>
            <w:proofErr w:type="spellEnd"/>
            <w:r>
              <w:rPr>
                <w:rFonts w:ascii="Calibri" w:hAnsi="Calibri" w:cs="Calibri"/>
                <w:kern w:val="24"/>
                <w:sz w:val="24"/>
                <w:szCs w:val="24"/>
              </w:rPr>
              <w:t xml:space="preserve"> as video for your audience to view over the web.  This way, you can easily collaborate and come up with new ideas!</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15</w:t>
            </w:r>
          </w:p>
        </w:tc>
        <w:tc>
          <w:tcPr>
            <w:tcW w:w="4104" w:type="dxa"/>
          </w:tcPr>
          <w:p w:rsidR="00A30C6A" w:rsidRDefault="00A30C6A">
            <w:r>
              <w:object w:dxaOrig="7188" w:dyaOrig="5402">
                <v:shape id="_x0000_i1039" type="#_x0000_t75" style="width:161.55pt;height:121.45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9" DrawAspect="Content" ObjectID="_1460964357" r:id="rId35"/>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 xml:space="preserve">Slide 15: For detail instructions on how to convert a </w:t>
            </w:r>
            <w:proofErr w:type="spellStart"/>
            <w:r>
              <w:rPr>
                <w:rFonts w:ascii="Calibri" w:hAnsi="Calibri" w:cs="Calibri"/>
                <w:kern w:val="24"/>
                <w:sz w:val="24"/>
                <w:szCs w:val="24"/>
              </w:rPr>
              <w:t>powerpoint</w:t>
            </w:r>
            <w:proofErr w:type="spellEnd"/>
            <w:r>
              <w:rPr>
                <w:rFonts w:ascii="Calibri" w:hAnsi="Calibri" w:cs="Calibri"/>
                <w:kern w:val="24"/>
                <w:sz w:val="24"/>
                <w:szCs w:val="24"/>
              </w:rPr>
              <w:t xml:space="preserve"> presentation into a video, see this link.</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16</w:t>
            </w:r>
          </w:p>
        </w:tc>
        <w:tc>
          <w:tcPr>
            <w:tcW w:w="4104" w:type="dxa"/>
          </w:tcPr>
          <w:p w:rsidR="00A30C6A" w:rsidRDefault="00A30C6A">
            <w:r>
              <w:object w:dxaOrig="7188" w:dyaOrig="5402">
                <v:shape id="_x0000_i1040" type="#_x0000_t75" style="width:161.55pt;height:121.4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40" DrawAspect="Content" ObjectID="_1460964358" r:id="rId37"/>
              </w:object>
            </w:r>
          </w:p>
        </w:tc>
        <w:tc>
          <w:tcPr>
            <w:tcW w:w="4104" w:type="dxa"/>
          </w:tcPr>
          <w:p w:rsidR="00A30C6A" w:rsidRDefault="00A30C6A" w:rsidP="00A30C6A">
            <w:pPr>
              <w:autoSpaceDE w:val="0"/>
              <w:autoSpaceDN w:val="0"/>
              <w:adjustRightInd w:val="0"/>
              <w:spacing w:after="0" w:line="240" w:lineRule="auto"/>
              <w:rPr>
                <w:rFonts w:ascii="Calibri" w:hAnsi="Calibri" w:cs="Calibri"/>
                <w:kern w:val="24"/>
                <w:sz w:val="24"/>
                <w:szCs w:val="24"/>
              </w:rPr>
            </w:pPr>
            <w:r>
              <w:rPr>
                <w:rFonts w:ascii="Calibri" w:hAnsi="Calibri" w:cs="Calibri"/>
                <w:kern w:val="24"/>
                <w:sz w:val="24"/>
                <w:szCs w:val="24"/>
              </w:rPr>
              <w:t>Slide 16</w:t>
            </w:r>
            <w:r>
              <w:rPr>
                <w:rFonts w:ascii="Calibri" w:hAnsi="Calibri" w:cs="Calibri"/>
                <w:kern w:val="24"/>
                <w:sz w:val="24"/>
                <w:szCs w:val="24"/>
              </w:rPr>
              <w:t xml:space="preserve">: And….That’s folks! Any questions? Feel free to contact me via email. It’s </w:t>
            </w:r>
            <w:proofErr w:type="gramStart"/>
            <w:r>
              <w:rPr>
                <w:rFonts w:ascii="Calibri" w:hAnsi="Calibri" w:cs="Calibri"/>
                <w:kern w:val="24"/>
                <w:sz w:val="24"/>
                <w:szCs w:val="24"/>
              </w:rPr>
              <w:t>ena.smith@waldenu.edu  Ok</w:t>
            </w:r>
            <w:proofErr w:type="gramEnd"/>
            <w:r>
              <w:rPr>
                <w:rFonts w:ascii="Calibri" w:hAnsi="Calibri" w:cs="Calibri"/>
                <w:kern w:val="24"/>
                <w:sz w:val="24"/>
                <w:szCs w:val="24"/>
              </w:rPr>
              <w:t>, bye!</w:t>
            </w:r>
          </w:p>
          <w:p w:rsidR="00A30C6A" w:rsidRDefault="00A30C6A" w:rsidP="00A30C6A">
            <w:pPr>
              <w:autoSpaceDE w:val="0"/>
              <w:autoSpaceDN w:val="0"/>
              <w:adjustRightInd w:val="0"/>
              <w:spacing w:after="0" w:line="240" w:lineRule="auto"/>
              <w:rPr>
                <w:rFonts w:ascii="Arial" w:hAnsi="Arial" w:cs="Arial"/>
                <w:sz w:val="24"/>
                <w:szCs w:val="24"/>
              </w:rPr>
            </w:pPr>
          </w:p>
          <w:p w:rsidR="00A30C6A" w:rsidRDefault="00A30C6A"/>
        </w:tc>
      </w:tr>
      <w:tr w:rsidR="00A30C6A" w:rsidTr="00A30C6A">
        <w:tblPrEx>
          <w:tblCellMar>
            <w:top w:w="0" w:type="dxa"/>
            <w:bottom w:w="0" w:type="dxa"/>
          </w:tblCellMar>
        </w:tblPrEx>
        <w:trPr>
          <w:trHeight w:val="4000"/>
        </w:trPr>
        <w:tc>
          <w:tcPr>
            <w:tcW w:w="1368" w:type="dxa"/>
          </w:tcPr>
          <w:p w:rsidR="00A30C6A" w:rsidRDefault="00A30C6A">
            <w:r>
              <w:t>Slide 17</w:t>
            </w:r>
          </w:p>
        </w:tc>
        <w:tc>
          <w:tcPr>
            <w:tcW w:w="4104" w:type="dxa"/>
          </w:tcPr>
          <w:p w:rsidR="00A30C6A" w:rsidRDefault="00A30C6A">
            <w:r>
              <w:object w:dxaOrig="7188" w:dyaOrig="5402">
                <v:shape id="_x0000_i1041" type="#_x0000_t75" style="width:161.55pt;height:121.4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41" DrawAspect="Content" ObjectID="_1460964359" r:id="rId39"/>
              </w:object>
            </w:r>
          </w:p>
        </w:tc>
        <w:tc>
          <w:tcPr>
            <w:tcW w:w="4104" w:type="dxa"/>
          </w:tcPr>
          <w:p w:rsidR="00A30C6A" w:rsidRDefault="00A30C6A"/>
        </w:tc>
      </w:tr>
      <w:tr w:rsidR="00A30C6A" w:rsidTr="00A30C6A">
        <w:tblPrEx>
          <w:tblCellMar>
            <w:top w:w="0" w:type="dxa"/>
            <w:bottom w:w="0" w:type="dxa"/>
          </w:tblCellMar>
        </w:tblPrEx>
        <w:trPr>
          <w:trHeight w:val="4000"/>
        </w:trPr>
        <w:tc>
          <w:tcPr>
            <w:tcW w:w="1368" w:type="dxa"/>
          </w:tcPr>
          <w:p w:rsidR="00A30C6A" w:rsidRDefault="00A30C6A">
            <w:r>
              <w:lastRenderedPageBreak/>
              <w:t>Slide 18</w:t>
            </w:r>
          </w:p>
        </w:tc>
        <w:tc>
          <w:tcPr>
            <w:tcW w:w="4104" w:type="dxa"/>
          </w:tcPr>
          <w:p w:rsidR="00A30C6A" w:rsidRDefault="00A30C6A">
            <w:r>
              <w:object w:dxaOrig="7188" w:dyaOrig="5402">
                <v:shape id="_x0000_i1042" type="#_x0000_t75" style="width:161.55pt;height:121.4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2" DrawAspect="Content" ObjectID="_1460964360" r:id="rId41"/>
              </w:object>
            </w:r>
          </w:p>
        </w:tc>
        <w:tc>
          <w:tcPr>
            <w:tcW w:w="4104" w:type="dxa"/>
          </w:tcPr>
          <w:p w:rsidR="00A30C6A" w:rsidRDefault="00A30C6A"/>
        </w:tc>
      </w:tr>
    </w:tbl>
    <w:p w:rsidR="00335879" w:rsidRDefault="00335879"/>
    <w:sectPr w:rsidR="00335879">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0C6A"/>
    <w:rsid w:val="00335879"/>
    <w:rsid w:val="003477C7"/>
    <w:rsid w:val="003E71ED"/>
    <w:rsid w:val="00A30C6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semiHidden/>
    <w:unhideWhenUsed/>
    <w:rsid w:val="003E71ED"/>
    <w:rPr>
      <w:color w:val="0000FF"/>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semiHidden/>
    <w:unhideWhenUsed/>
    <w:rsid w:val="003E71ED"/>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6103940">
      <w:bodyDiv w:val="1"/>
      <w:marLeft w:val="0"/>
      <w:marRight w:val="0"/>
      <w:marTop w:val="0"/>
      <w:marBottom w:val="0"/>
      <w:divBdr>
        <w:top w:val="none" w:sz="0" w:space="0" w:color="auto"/>
        <w:left w:val="none" w:sz="0" w:space="0" w:color="auto"/>
        <w:bottom w:val="none" w:sz="0" w:space="0" w:color="auto"/>
        <w:right w:val="none" w:sz="0" w:space="0" w:color="auto"/>
      </w:divBdr>
    </w:div>
    <w:div w:id="816723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PowerPoint_Slide4.sldx"/><Relationship Id="rId18" Type="http://schemas.openxmlformats.org/officeDocument/2006/relationships/image" Target="media/image7.emf"/><Relationship Id="rId26" Type="http://schemas.openxmlformats.org/officeDocument/2006/relationships/image" Target="media/image11.emf"/><Relationship Id="rId39" Type="http://schemas.openxmlformats.org/officeDocument/2006/relationships/package" Target="embeddings/Microsoft_PowerPoint_Slide17.sldx"/><Relationship Id="rId21" Type="http://schemas.openxmlformats.org/officeDocument/2006/relationships/package" Target="embeddings/Microsoft_PowerPoint_Slide8.sldx"/><Relationship Id="rId34" Type="http://schemas.openxmlformats.org/officeDocument/2006/relationships/image" Target="media/image15.emf"/><Relationship Id="rId42" Type="http://schemas.openxmlformats.org/officeDocument/2006/relationships/fontTable" Target="fontTable.xml"/><Relationship Id="rId7" Type="http://schemas.openxmlformats.org/officeDocument/2006/relationships/package" Target="embeddings/Microsoft_PowerPoint_Slide1.sldx"/><Relationship Id="rId2" Type="http://schemas.microsoft.com/office/2007/relationships/stylesWithEffects" Target="stylesWithEffects.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package" Target="embeddings/Microsoft_PowerPoint_Slide12.sldx"/><Relationship Id="rId41" Type="http://schemas.openxmlformats.org/officeDocument/2006/relationships/package" Target="embeddings/Microsoft_PowerPoint_Slide18.sldx"/><Relationship Id="rId1" Type="http://schemas.openxmlformats.org/officeDocument/2006/relationships/styles" Target="styles.xml"/><Relationship Id="rId6" Type="http://schemas.openxmlformats.org/officeDocument/2006/relationships/image" Target="media/image1.emf"/><Relationship Id="rId11" Type="http://schemas.openxmlformats.org/officeDocument/2006/relationships/package" Target="embeddings/Microsoft_PowerPoint_Slide3.sld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Microsoft_PowerPoint_Slide16.sldx"/><Relationship Id="rId40" Type="http://schemas.openxmlformats.org/officeDocument/2006/relationships/image" Target="media/image18.emf"/><Relationship Id="rId5" Type="http://schemas.openxmlformats.org/officeDocument/2006/relationships/hyperlink" Target="http://www.wikihow.com/Deliver-Effective-PowerPoint-Presentations" TargetMode="External"/><Relationship Id="rId15" Type="http://schemas.openxmlformats.org/officeDocument/2006/relationships/package" Target="embeddings/Microsoft_PowerPoint_Slide5.sldx"/><Relationship Id="rId23" Type="http://schemas.openxmlformats.org/officeDocument/2006/relationships/package" Target="embeddings/Microsoft_PowerPoint_Slide9.sldx"/><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3.emf"/><Relationship Id="rId19" Type="http://schemas.openxmlformats.org/officeDocument/2006/relationships/package" Target="embeddings/Microsoft_PowerPoint_Slide7.sldx"/><Relationship Id="rId31" Type="http://schemas.openxmlformats.org/officeDocument/2006/relationships/package" Target="embeddings/Microsoft_PowerPoint_Slide13.sldx"/><Relationship Id="rId4" Type="http://schemas.openxmlformats.org/officeDocument/2006/relationships/webSettings" Target="webSettings.xml"/><Relationship Id="rId9" Type="http://schemas.openxmlformats.org/officeDocument/2006/relationships/package" Target="embeddings/Microsoft_PowerPoint_Slide2.sld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Microsoft_PowerPoint_Slide11.sldx"/><Relationship Id="rId30" Type="http://schemas.openxmlformats.org/officeDocument/2006/relationships/image" Target="media/image13.emf"/><Relationship Id="rId35" Type="http://schemas.openxmlformats.org/officeDocument/2006/relationships/package" Target="embeddings/Microsoft_PowerPoint_Slide15.sldx"/><Relationship Id="rId43" Type="http://schemas.openxmlformats.org/officeDocument/2006/relationships/theme" Target="theme/theme1.xml"/><Relationship Id="rId8" Type="http://schemas.openxmlformats.org/officeDocument/2006/relationships/image" Target="media/image2.emf"/><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package" Target="embeddings/Microsoft_PowerPoint_Slide6.sldx"/><Relationship Id="rId25" Type="http://schemas.openxmlformats.org/officeDocument/2006/relationships/package" Target="embeddings/Microsoft_PowerPoint_Slide10.sldx"/><Relationship Id="rId33" Type="http://schemas.openxmlformats.org/officeDocument/2006/relationships/package" Target="embeddings/Microsoft_PowerPoint_Slide14.sldx"/><Relationship Id="rId38" Type="http://schemas.openxmlformats.org/officeDocument/2006/relationships/image" Target="media/image1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7</Pages>
  <Words>656</Words>
  <Characters>3743</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Toshiba</Company>
  <LinksUpToDate>false</LinksUpToDate>
  <CharactersWithSpaces>4391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3</cp:revision>
  <dcterms:created xsi:type="dcterms:W3CDTF">2014-05-07T14:33:00Z</dcterms:created>
  <dcterms:modified xsi:type="dcterms:W3CDTF">2014-05-07T14:38:00Z</dcterms:modified>
</cp:coreProperties>
</file>